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AvePark – miejsce dla dużych i małych ze ścianami ubranymi w Wall Wrap’a.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AvePark to nowoczesny, całoroczny, kryty skatepark dla BMX'ów, hulajnog, deskorolek i rolek w Warszawie. To miejsce w którym spotykają się dzieci, młodzież i dorośli – Ci jeżdżący i Ci przyprowadzający małych sportowców.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Szukając miejsca, w którym dzieci spędzają czas wolny, rodzice kierują się wieloma czynnikami, ale najważniejszymi z nich są bezpieczeństwo i dobre samopoczucie ich pociechy. Odmieniony przez </w:t>
      </w:r>
      <w:r>
        <w:rPr>
          <w:rFonts w:ascii="calibri" w:hAnsi="calibri" w:eastAsia="calibri" w:cs="calibri"/>
          <w:sz w:val="24"/>
          <w:szCs w:val="24"/>
          <w:b/>
        </w:rPr>
        <w:t xml:space="preserve">zespół Pixers Business </w:t>
      </w:r>
      <w:r>
        <w:rPr>
          <w:rFonts w:ascii="calibri" w:hAnsi="calibri" w:eastAsia="calibri" w:cs="calibri"/>
          <w:sz w:val="24"/>
          <w:szCs w:val="24"/>
        </w:rPr>
        <w:t xml:space="preserve">AvePark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wyjątkowy punkt na mapie Warszawy, który odpowiada oczekiwaniom dzieci, jak i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Adam Strzelczyk Senior Graphic Designer Pixers Business opowiada – „naszym zadaniem było stworzenie atrakcyjnego wizualnie miejsca, w którym każdy poczuje się dobrze: dzieci i młodzież korzystająca z atrakcji skateparku oraz czekający na nich rodzice. Zgodnie z wizją klienta nowe wnętrze miało być efektowne i zaskakujące już od samego wejścia, a utrzymane w kolorystyce firmowej minimalistyczne grafiki miały korespondować z atmosferą skateparku”. A Marta Zięba Account Manager w Pixers Business dodaje: „Dzięki kilku sprytnym trickom i wykorzystaniu nowoczesnych materiałów pokonaliśmy wszystkie przeszkody i uniknęliśmy kapitalnego remontu, a postindustrialna hala stała się przytulnym, rodzinnym miejscem wypełnionym kolorem i pozytywną energią”.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Specyfika postindustrialnego wnętrza nie ułatwiała projektantom zadania. Trudne, nadgryzione zębem czasu ściany pokryte kilkoma warstwami farby, instalacja elektryczna i grzewcza przystosowane były do poprzedniego, przemysłowego przeznaczenia obiektu. Dodatkowym wyzwaniem było dobranie materiału, który sprawdzi się zarówno na powierzchni ściany, jak i na chropowatej płycie OSB, tworzącej ścianę działową w recepcji.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uniknąć czasochłonnego remontu całego wnętrza i umożliwić wykorzystanie jednego materiału na wszystkich powierzchniach, także na płycie OSB, zespół Pixers Business zarekomendował przygotowanie wybranych fragmentów ścian. Następnie dokonano montażu grafik wydrukowanych na najlepszym z możliwych materiałów - ultra plastycznej folii Wall Wrap. Wall Wrap to materiał, który z łatwością pokryje nawet najbardziej wymagające podłoże, jak cegła i elewacja budynku, bez ingerencji w strukturę ściany. Sprowadzony z USA specjalistyczny, matowy laminat sprawił, że grafiki zdobiące ściany są wyraziste, a kolory żywe z każdej perspektywy.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wnętrze AvePark zachwyca spójnością i dbałością o detale. Wzory utrzymane w firmowych kolorach przypominają o atrakcjach czekających w skateparku - figury geometryczne układają się w rampy i poręcze, a kontrast barw i perspektywa sprawiają, że skaterzy na ścianach wyglądają, jakby byli w ruchu. Młodzi zajawkowicze mogą teraz trenować w przyjaznym otoczeniu, podczas gdy młodsze rodzeństwo i rodzice korzystają z innych udogodnień takich, jak plac zabaw, pokój ciszy, sala gier i strefa fitness.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informacje oraz inspiracje zapraszamy na: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https://pixers.biz </w:t>
        </w:r>
      </w:hyperlink>
      <w:r>
        <w:rPr>
          <w:rFonts w:ascii="calibri" w:hAnsi="calibri" w:eastAsia="calibri" w:cs="calibri"/>
          <w:sz w:val="24"/>
          <w:szCs w:val="24"/>
        </w:rPr>
        <w:t xml:space="preserve">Więcej informacji - Anna Dylińska,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anna.dylinska@pixers.pl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+48601258717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ixers.biz" TargetMode="External"/><Relationship Id="rId8" Type="http://schemas.openxmlformats.org/officeDocument/2006/relationships/hyperlink" Target="http://inmedia.biuroprasowe.pl/word/?hash=ce19f65df9f9db66823570ee714a9067&amp;id=85090&amp;typ=eprmailto:anna.dylinska@pixer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2026-10-05T02:16:03+02:00</dcterms:created>
  <dcterms:modified xsi:type="dcterms:W3CDTF">2026-10-05T02:16:03+02:00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