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AvePark – miejsce dla dużych i małych ze ścianami ubranymi w Wall Wrap’a.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AvePark to nowoczesny, całoroczny, kryty skatepark dla BMX'ów, hulajnog, deskorolek i rolek w Warszawie. To miejsce w którym spotykają się dzieci, młodzież i dorośli – Ci jeżdżący i Ci przyprowadzający małych sportowców.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miejsca, w którym dzieci spędzają czas wolny, rodzice kierują się wieloma czynnikami, ale najważniejszymi z nich są bezpieczeństwo i dobre samopoczucie ich pociechy. Odmieniony przez </w:t>
      </w:r>
      <w:r>
        <w:rPr>
          <w:rFonts w:ascii="calibri" w:hAnsi="calibri" w:eastAsia="calibri" w:cs="calibri"/>
          <w:sz w:val="24"/>
          <w:szCs w:val="24"/>
          <w:b/>
        </w:rPr>
        <w:t xml:space="preserve">zespół Pixers Business </w:t>
      </w:r>
      <w:r>
        <w:rPr>
          <w:rFonts w:ascii="calibri" w:hAnsi="calibri" w:eastAsia="calibri" w:cs="calibri"/>
          <w:sz w:val="24"/>
          <w:szCs w:val="24"/>
        </w:rPr>
        <w:t xml:space="preserve">AvePark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wyjątkowy punkt na mapie Warszawy, który odpowiada oczekiwaniom dzieci, jak i rodziców.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Adam Strzelczyk Senior Graphic Designer Pixers Business opowiada – „naszym zadaniem było stworzenie atrakcyjnego wizualnie miejsca, w którym każdy poczuje się dobrze: dzieci i młodzież korzystająca z atrakcji skateparku oraz czekający na nich rodzice. Zgodnie z wizją klienta nowe wnętrze miało być efektowne i zaskakujące już od samego wejścia, a utrzymane w kolorystyce firmowej minimalistyczne grafiki miały korespondować z atmosferą skateparku”. A Marta Zięba Account Manager w Pixers Business dodaje: „Dzięki kilku sprytnym trickom i wykorzystaniu nowoczesnych materiałów pokonaliśmy wszystkie przeszkody i uniknęliśmy kapitalnego remontu, a postindustrialna hala stała się przytulnym, rodzinnym miejscem wypełnionym kolorem i pozytywną energią”.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Specyfika postindustrialnego wnętrza nie ułatwiała projektantom zadania. Trudne, nadgryzione zębem czasu ściany pokryte kilkoma warstwami farby, instalacja elektryczna i grzewcza przystosowane były do poprzedniego, przemysłowego przeznaczenia obiektu. Dodatkowym wyzwaniem było dobranie materiału, który sprawdzi się zarówno na powierzchni ściany, jak i na chropowatej płycie OSB, tworzącej ścianę działową w recepcji.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uniknąć czasochłonnego remontu całego wnętrza i umożliwić wykorzystanie jednego materiału na wszystkich powierzchniach, także na płycie OSB, zespół Pixers Business zarekomendował przygotowanie wybranych fragmentów ścian. Następnie dokonano montażu grafik wydrukowanych na najlepszym z możliwych materiałów - ultra plastycznej folii Wall Wrap. Wall Wrap to materiał, który z łatwością pokryje nawet najbardziej wymagające podłoże, jak cegła i elewacja budynku, bez ingerencji w strukturę ściany. Sprowadzony z USA specjalistyczny, matowy laminat sprawił, że grafiki zdobiące ściany są wyraziste, a kolory żywe z każdej perspektywy.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wnętrze AvePark zachwyca spójnością i dbałością o detale. Wzory utrzymane w firmowych kolorach przypominają o atrakcjach czekających w skateparku - figury geometryczne układają się w rampy i poręcze, a kontrast barw i perspektywa sprawiają, że skaterzy na ścianach wyglądają, jakby byli w ruchu. Młodzi zajawkowicze mogą teraz trenować w przyjaznym otoczeniu, podczas gdy młodsze rodzeństwo i rodzice korzystają z innych udogodnień takich, jak plac zabaw, pokój ciszy, sala gier i strefa fitness.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informacje oraz inspiracje zapraszamy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https://pixers.biz </w:t>
        </w:r>
      </w:hyperlink>
      <w:r>
        <w:rPr>
          <w:rFonts w:ascii="calibri" w:hAnsi="calibri" w:eastAsia="calibri" w:cs="calibri"/>
          <w:sz w:val="24"/>
          <w:szCs w:val="24"/>
        </w:rPr>
        <w:t xml:space="preserve">Więcej informacji - Anna Dylińska,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anna.dylinska@pixers.pl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+48601258717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ixers.biz" TargetMode="External"/><Relationship Id="rId8" Type="http://schemas.openxmlformats.org/officeDocument/2006/relationships/hyperlink" Target="http://inmedia.biuroprasowe.pl/word/?typ=epr&amp;id=85090&amp;hash=ce19f65df9f9db66823570ee714a9067mailto:anna.dylinska@pixer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2024-05-19T20:49:19+02:00</dcterms:created>
  <dcterms:modified xsi:type="dcterms:W3CDTF">2024-05-19T20:49:19+02:00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